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B65" w:rsidRDefault="004B3B65" w:rsidP="004B3B65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110">
        <w:rPr>
          <w:rFonts w:ascii="Times New Roman" w:hAnsi="Times New Roman" w:cs="Times New Roman"/>
          <w:b/>
          <w:bCs/>
          <w:sz w:val="24"/>
          <w:szCs w:val="24"/>
        </w:rPr>
        <w:t>USTAWA</w:t>
      </w:r>
    </w:p>
    <w:p w:rsidR="00C64160" w:rsidRPr="002B2110" w:rsidRDefault="00C64160" w:rsidP="004B3B65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B65" w:rsidRDefault="004B3B65" w:rsidP="004B3B65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2110">
        <w:rPr>
          <w:rFonts w:ascii="Times New Roman" w:hAnsi="Times New Roman" w:cs="Times New Roman"/>
          <w:sz w:val="24"/>
          <w:szCs w:val="24"/>
        </w:rPr>
        <w:t>z dnia ............</w:t>
      </w:r>
      <w:r w:rsidR="00D96093">
        <w:rPr>
          <w:rFonts w:ascii="Times New Roman" w:hAnsi="Times New Roman" w:cs="Times New Roman"/>
          <w:sz w:val="24"/>
          <w:szCs w:val="24"/>
        </w:rPr>
        <w:t>.....</w:t>
      </w:r>
      <w:r w:rsidRPr="002B2110">
        <w:rPr>
          <w:rFonts w:ascii="Times New Roman" w:hAnsi="Times New Roman" w:cs="Times New Roman"/>
          <w:sz w:val="24"/>
          <w:szCs w:val="24"/>
        </w:rPr>
        <w:t>..</w:t>
      </w:r>
      <w:r w:rsidR="00D96093">
        <w:rPr>
          <w:rFonts w:ascii="Times New Roman" w:hAnsi="Times New Roman" w:cs="Times New Roman"/>
          <w:sz w:val="24"/>
          <w:szCs w:val="24"/>
        </w:rPr>
        <w:t>2020</w:t>
      </w:r>
      <w:r w:rsidRPr="002B211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64160" w:rsidRPr="002B2110" w:rsidRDefault="00C64160" w:rsidP="004B3B65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B65" w:rsidRPr="00C46A66" w:rsidRDefault="004B3B65" w:rsidP="004B3B65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110">
        <w:rPr>
          <w:rFonts w:ascii="Times New Roman" w:hAnsi="Times New Roman" w:cs="Times New Roman"/>
          <w:b/>
          <w:bCs/>
          <w:sz w:val="24"/>
          <w:szCs w:val="24"/>
        </w:rPr>
        <w:t>o zmianie ustaw</w:t>
      </w:r>
      <w:r w:rsidR="00F3642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2B21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6A66">
        <w:rPr>
          <w:rFonts w:ascii="Times New Roman" w:hAnsi="Times New Roman" w:cs="Times New Roman"/>
          <w:b/>
          <w:sz w:val="24"/>
          <w:szCs w:val="24"/>
        </w:rPr>
        <w:t>o zmianie ustawy – Prawo geologiczne i górnicze oraz niektórych innych ustaw</w:t>
      </w:r>
    </w:p>
    <w:p w:rsidR="00FF1370" w:rsidRPr="0026150A" w:rsidRDefault="00FF1370" w:rsidP="002615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B05" w:rsidRDefault="00FF1370" w:rsidP="002678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50A">
        <w:rPr>
          <w:rFonts w:ascii="Times New Roman" w:hAnsi="Times New Roman" w:cs="Times New Roman"/>
          <w:b/>
          <w:sz w:val="24"/>
          <w:szCs w:val="24"/>
        </w:rPr>
        <w:t>„</w:t>
      </w:r>
      <w:r w:rsidR="00F36423">
        <w:rPr>
          <w:rFonts w:ascii="Times New Roman" w:hAnsi="Times New Roman" w:cs="Times New Roman"/>
          <w:b/>
          <w:sz w:val="24"/>
          <w:szCs w:val="24"/>
        </w:rPr>
        <w:t xml:space="preserve">Art. 1. </w:t>
      </w:r>
      <w:r w:rsidR="00994662" w:rsidRPr="009D0CA5">
        <w:rPr>
          <w:rFonts w:ascii="Times New Roman" w:hAnsi="Times New Roman" w:cs="Times New Roman"/>
          <w:sz w:val="24"/>
          <w:szCs w:val="24"/>
        </w:rPr>
        <w:t xml:space="preserve">W ustawie z dnia 11 lipca 2014 r. o zmianie ustawy – Prawo geologiczne </w:t>
      </w:r>
      <w:r w:rsidR="009D0CA5">
        <w:rPr>
          <w:rFonts w:ascii="Times New Roman" w:hAnsi="Times New Roman" w:cs="Times New Roman"/>
          <w:sz w:val="24"/>
          <w:szCs w:val="24"/>
        </w:rPr>
        <w:br/>
      </w:r>
      <w:r w:rsidR="00994662" w:rsidRPr="009D0CA5">
        <w:rPr>
          <w:rFonts w:ascii="Times New Roman" w:hAnsi="Times New Roman" w:cs="Times New Roman"/>
          <w:sz w:val="24"/>
          <w:szCs w:val="24"/>
        </w:rPr>
        <w:t xml:space="preserve">i górnicze oraz niektórych innych ustaw (Dz. U. poz. 1133, z 2016 r. poz. 566 i 1991 oraz </w:t>
      </w:r>
      <w:r w:rsidR="009D0CA5">
        <w:rPr>
          <w:rFonts w:ascii="Times New Roman" w:hAnsi="Times New Roman" w:cs="Times New Roman"/>
          <w:sz w:val="24"/>
          <w:szCs w:val="24"/>
        </w:rPr>
        <w:br/>
      </w:r>
      <w:r w:rsidR="00994662" w:rsidRPr="009D0CA5">
        <w:rPr>
          <w:rFonts w:ascii="Times New Roman" w:hAnsi="Times New Roman" w:cs="Times New Roman"/>
          <w:sz w:val="24"/>
          <w:szCs w:val="24"/>
        </w:rPr>
        <w:t>z 2018 r. poz. 1563) w art. 18 po ust. 2 dodaje się ust. 3</w:t>
      </w:r>
      <w:r w:rsidR="009D0CA5" w:rsidRPr="009D0CA5">
        <w:rPr>
          <w:rFonts w:ascii="Times New Roman" w:hAnsi="Times New Roman" w:cs="Times New Roman"/>
          <w:sz w:val="24"/>
          <w:szCs w:val="24"/>
        </w:rPr>
        <w:t xml:space="preserve"> </w:t>
      </w:r>
      <w:r w:rsidR="00994662" w:rsidRPr="009D0CA5">
        <w:rPr>
          <w:rFonts w:ascii="Times New Roman" w:hAnsi="Times New Roman" w:cs="Times New Roman"/>
          <w:sz w:val="24"/>
          <w:szCs w:val="24"/>
        </w:rPr>
        <w:t>w brzmieniu:</w:t>
      </w:r>
    </w:p>
    <w:p w:rsidR="006755DF" w:rsidRPr="009D0CA5" w:rsidRDefault="006755DF" w:rsidP="002678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299C" w:rsidRPr="009D0CA5" w:rsidRDefault="00994662" w:rsidP="00261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CA5">
        <w:rPr>
          <w:rFonts w:ascii="Times New Roman" w:hAnsi="Times New Roman" w:cs="Times New Roman"/>
          <w:sz w:val="24"/>
          <w:szCs w:val="24"/>
        </w:rPr>
        <w:t xml:space="preserve">„3. </w:t>
      </w:r>
      <w:r w:rsidR="006C299C" w:rsidRPr="009D0CA5">
        <w:rPr>
          <w:rFonts w:ascii="Times New Roman" w:hAnsi="Times New Roman" w:cs="Times New Roman"/>
          <w:sz w:val="24"/>
          <w:szCs w:val="24"/>
        </w:rPr>
        <w:t>Do postępowań wszczętych i niezakończonych przed dniem wejścia w życie niniejszej ustawy w zakresie udzielenia koncesji, o których mowa w art. 21 ust. 1 pkt 1 ustawy, o której mowa w art. 1, w brzmieniu nadanym niniejszą ustawą, stosuje się dotychczasowe przepisy.</w:t>
      </w:r>
      <w:r w:rsidR="006755DF">
        <w:rPr>
          <w:rFonts w:ascii="Times New Roman" w:hAnsi="Times New Roman" w:cs="Times New Roman"/>
          <w:sz w:val="24"/>
          <w:szCs w:val="24"/>
        </w:rPr>
        <w:t>”.</w:t>
      </w:r>
    </w:p>
    <w:p w:rsidR="00F36423" w:rsidRDefault="00F36423" w:rsidP="006755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23" w:rsidRPr="00192B1D" w:rsidRDefault="00F36423" w:rsidP="00192B1D">
      <w:pPr>
        <w:pStyle w:val="Akapitzlist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A6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46A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2B1D">
        <w:rPr>
          <w:rFonts w:ascii="Times New Roman" w:hAnsi="Times New Roman" w:cs="Times New Roman"/>
          <w:sz w:val="24"/>
          <w:szCs w:val="24"/>
        </w:rPr>
        <w:t>Ustawa wchodzi w życie po upływie 14 dni od dnia ogłoszenia.</w:t>
      </w:r>
    </w:p>
    <w:p w:rsidR="00F36423" w:rsidRDefault="00F36423" w:rsidP="00F364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92B1D" w:rsidRDefault="00192B1D" w:rsidP="00F364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92B1D" w:rsidRDefault="0099668D" w:rsidP="00192B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0A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192B1D" w:rsidRPr="00B12A5C" w:rsidRDefault="00192B1D" w:rsidP="00192B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6FE" w:rsidRPr="00192B1D" w:rsidRDefault="0099668D" w:rsidP="002678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B1D">
        <w:rPr>
          <w:rFonts w:ascii="Times New Roman" w:eastAsia="Calibri" w:hAnsi="Times New Roman" w:cs="Times New Roman"/>
          <w:sz w:val="24"/>
          <w:szCs w:val="24"/>
        </w:rPr>
        <w:t>Niniejsz</w:t>
      </w:r>
      <w:r w:rsidR="007E2905" w:rsidRPr="00192B1D">
        <w:rPr>
          <w:rFonts w:ascii="Times New Roman" w:eastAsia="Calibri" w:hAnsi="Times New Roman" w:cs="Times New Roman"/>
          <w:sz w:val="24"/>
          <w:szCs w:val="24"/>
        </w:rPr>
        <w:t>a regulacja</w:t>
      </w:r>
      <w:r w:rsidRPr="00192B1D">
        <w:rPr>
          <w:rFonts w:ascii="Times New Roman" w:eastAsia="Calibri" w:hAnsi="Times New Roman" w:cs="Times New Roman"/>
          <w:sz w:val="24"/>
          <w:szCs w:val="24"/>
        </w:rPr>
        <w:t xml:space="preserve"> doprecyz</w:t>
      </w:r>
      <w:r w:rsidR="00AE69FE" w:rsidRPr="00192B1D">
        <w:rPr>
          <w:rFonts w:ascii="Times New Roman" w:eastAsia="Calibri" w:hAnsi="Times New Roman" w:cs="Times New Roman"/>
          <w:sz w:val="24"/>
          <w:szCs w:val="24"/>
        </w:rPr>
        <w:t>owuj</w:t>
      </w:r>
      <w:r w:rsidR="007E2905" w:rsidRPr="00192B1D">
        <w:rPr>
          <w:rFonts w:ascii="Times New Roman" w:eastAsia="Calibri" w:hAnsi="Times New Roman" w:cs="Times New Roman"/>
          <w:sz w:val="24"/>
          <w:szCs w:val="24"/>
        </w:rPr>
        <w:t>e</w:t>
      </w:r>
      <w:r w:rsidR="0054592C" w:rsidRPr="00192B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592C" w:rsidRPr="00192B1D">
        <w:rPr>
          <w:rFonts w:ascii="Times New Roman" w:hAnsi="Times New Roman" w:cs="Times New Roman"/>
          <w:sz w:val="24"/>
          <w:szCs w:val="24"/>
        </w:rPr>
        <w:t>w ustawie z dnia 11 lipca 2014 r. o zmianie ustawy – Prawo geologiczne i górnicze oraz niektórych innych ustaw,</w:t>
      </w:r>
      <w:r w:rsidR="0054592C" w:rsidRPr="00192B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69FE" w:rsidRPr="00192B1D">
        <w:rPr>
          <w:rFonts w:ascii="Times New Roman" w:eastAsia="Calibri" w:hAnsi="Times New Roman" w:cs="Times New Roman"/>
          <w:sz w:val="24"/>
          <w:szCs w:val="24"/>
        </w:rPr>
        <w:t xml:space="preserve">które przepisy należy stosować </w:t>
      </w:r>
      <w:r w:rsidR="00AE69FE" w:rsidRPr="00192B1D">
        <w:rPr>
          <w:rFonts w:ascii="Times New Roman" w:hAnsi="Times New Roman" w:cs="Times New Roman"/>
          <w:sz w:val="24"/>
          <w:szCs w:val="24"/>
        </w:rPr>
        <w:t xml:space="preserve">do postępowań administracyjnych wszczętych przed dniem 31 grudnia 2014 r. i dotychczas niezakończonych, dotyczących udzielenia koncesji na poszukiwanie lub rozpoznawanie złóż kopalin, o których mowa w </w:t>
      </w:r>
      <w:hyperlink r:id="rId7" w:history="1">
        <w:r w:rsidR="00AE69FE" w:rsidRPr="00192B1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10 ust. 1</w:t>
        </w:r>
      </w:hyperlink>
      <w:r w:rsidR="00AE69FE" w:rsidRPr="00192B1D">
        <w:rPr>
          <w:rFonts w:ascii="Times New Roman" w:hAnsi="Times New Roman" w:cs="Times New Roman"/>
          <w:sz w:val="24"/>
          <w:szCs w:val="24"/>
        </w:rPr>
        <w:t xml:space="preserve"> </w:t>
      </w:r>
      <w:r w:rsidR="009078C3" w:rsidRPr="00192B1D">
        <w:rPr>
          <w:rFonts w:ascii="Times New Roman" w:hAnsi="Times New Roman" w:cs="Times New Roman"/>
          <w:sz w:val="24"/>
          <w:szCs w:val="24"/>
        </w:rPr>
        <w:t>ustawy - Prawo geologiczne i górnicze</w:t>
      </w:r>
      <w:r w:rsidR="00AE69FE" w:rsidRPr="00192B1D">
        <w:rPr>
          <w:rFonts w:ascii="Times New Roman" w:hAnsi="Times New Roman" w:cs="Times New Roman"/>
          <w:sz w:val="24"/>
          <w:szCs w:val="24"/>
        </w:rPr>
        <w:t xml:space="preserve"> (tj. objętych własnością górniczą), z wyłączeniem złóż węglowodorów. </w:t>
      </w:r>
      <w:r w:rsidR="00F36423" w:rsidRPr="00192B1D">
        <w:rPr>
          <w:rFonts w:ascii="Times New Roman" w:hAnsi="Times New Roman" w:cs="Times New Roman"/>
          <w:sz w:val="24"/>
          <w:szCs w:val="24"/>
        </w:rPr>
        <w:t xml:space="preserve">Zgodnie z przyjętym </w:t>
      </w:r>
      <w:r w:rsidR="0054592C" w:rsidRPr="00192B1D">
        <w:rPr>
          <w:rFonts w:ascii="Times New Roman" w:hAnsi="Times New Roman" w:cs="Times New Roman"/>
          <w:sz w:val="24"/>
          <w:szCs w:val="24"/>
        </w:rPr>
        <w:t>rozwiązaniem s</w:t>
      </w:r>
      <w:r w:rsidR="0026150A" w:rsidRPr="00192B1D">
        <w:rPr>
          <w:rFonts w:ascii="Times New Roman" w:hAnsi="Times New Roman" w:cs="Times New Roman"/>
          <w:sz w:val="24"/>
          <w:szCs w:val="24"/>
        </w:rPr>
        <w:t>tosowane będą przepisy w brzmieniu obowiązującym na dzień 31 grudnia 2014 r.</w:t>
      </w:r>
      <w:r w:rsidR="0054592C" w:rsidRPr="00192B1D">
        <w:rPr>
          <w:rFonts w:ascii="Times New Roman" w:hAnsi="Times New Roman" w:cs="Times New Roman"/>
          <w:sz w:val="24"/>
          <w:szCs w:val="24"/>
        </w:rPr>
        <w:t>, co pozwoli na wyeliminowanie jakichkolwiek niepewności interpretacyjnych w tym zakresie</w:t>
      </w:r>
      <w:r w:rsidR="002678F4" w:rsidRPr="00192B1D">
        <w:rPr>
          <w:rFonts w:ascii="Times New Roman" w:hAnsi="Times New Roman" w:cs="Times New Roman"/>
          <w:sz w:val="24"/>
          <w:szCs w:val="24"/>
        </w:rPr>
        <w:t>.</w:t>
      </w:r>
      <w:r w:rsidR="003526FE" w:rsidRPr="00192B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256E" w:rsidRPr="00192B1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43B05" w:rsidRPr="00192B1D">
        <w:rPr>
          <w:rFonts w:ascii="Times New Roman" w:hAnsi="Times New Roman" w:cs="Times New Roman"/>
          <w:color w:val="000000"/>
          <w:sz w:val="24"/>
          <w:szCs w:val="24"/>
        </w:rPr>
        <w:t>rzyjęt</w:t>
      </w:r>
      <w:r w:rsidR="00B6256E" w:rsidRPr="00192B1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43B05" w:rsidRPr="00192B1D">
        <w:rPr>
          <w:rFonts w:ascii="Times New Roman" w:hAnsi="Times New Roman" w:cs="Times New Roman"/>
          <w:color w:val="000000"/>
          <w:sz w:val="24"/>
          <w:szCs w:val="24"/>
        </w:rPr>
        <w:t xml:space="preserve"> reguł</w:t>
      </w:r>
      <w:r w:rsidR="00B6256E" w:rsidRPr="00192B1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43B05" w:rsidRPr="00192B1D">
        <w:rPr>
          <w:rFonts w:ascii="Times New Roman" w:hAnsi="Times New Roman" w:cs="Times New Roman"/>
          <w:color w:val="000000"/>
          <w:sz w:val="24"/>
          <w:szCs w:val="24"/>
        </w:rPr>
        <w:t xml:space="preserve"> intertemporaln</w:t>
      </w:r>
      <w:r w:rsidR="00B6256E" w:rsidRPr="00192B1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43B05" w:rsidRPr="00192B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256E" w:rsidRPr="00192B1D">
        <w:rPr>
          <w:rFonts w:ascii="Times New Roman" w:hAnsi="Times New Roman" w:cs="Times New Roman"/>
          <w:color w:val="000000"/>
          <w:sz w:val="24"/>
          <w:szCs w:val="24"/>
        </w:rPr>
        <w:t>potwierdza</w:t>
      </w:r>
      <w:r w:rsidR="00B43B05" w:rsidRPr="00192B1D">
        <w:rPr>
          <w:rFonts w:ascii="Times New Roman" w:hAnsi="Times New Roman" w:cs="Times New Roman"/>
          <w:color w:val="000000"/>
          <w:sz w:val="24"/>
          <w:szCs w:val="24"/>
        </w:rPr>
        <w:t xml:space="preserve"> poszanowanie praw nabytych stron pozostających </w:t>
      </w:r>
      <w:r w:rsidR="007E2905" w:rsidRPr="00192B1D">
        <w:rPr>
          <w:rFonts w:ascii="Times New Roman" w:hAnsi="Times New Roman" w:cs="Times New Roman"/>
          <w:color w:val="000000"/>
          <w:sz w:val="24"/>
          <w:szCs w:val="24"/>
        </w:rPr>
        <w:t xml:space="preserve">nadal </w:t>
      </w:r>
      <w:r w:rsidR="00EF45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3B05" w:rsidRPr="00192B1D">
        <w:rPr>
          <w:rFonts w:ascii="Times New Roman" w:hAnsi="Times New Roman" w:cs="Times New Roman"/>
          <w:color w:val="000000"/>
          <w:sz w:val="24"/>
          <w:szCs w:val="24"/>
        </w:rPr>
        <w:t>w toku postępowań</w:t>
      </w:r>
      <w:r w:rsidR="007E2905" w:rsidRPr="00192B1D">
        <w:rPr>
          <w:rFonts w:ascii="Times New Roman" w:hAnsi="Times New Roman" w:cs="Times New Roman"/>
          <w:color w:val="000000"/>
          <w:sz w:val="24"/>
          <w:szCs w:val="24"/>
        </w:rPr>
        <w:t xml:space="preserve"> koncesyjnych</w:t>
      </w:r>
      <w:r w:rsidR="00B43B05" w:rsidRPr="00192B1D">
        <w:rPr>
          <w:rFonts w:ascii="Times New Roman" w:hAnsi="Times New Roman" w:cs="Times New Roman"/>
          <w:color w:val="000000"/>
          <w:sz w:val="24"/>
          <w:szCs w:val="24"/>
        </w:rPr>
        <w:t xml:space="preserve">; pozostaje ona również w zgodzie z zasadą zaufania obywatela do </w:t>
      </w:r>
      <w:r w:rsidR="00B6256E" w:rsidRPr="00192B1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43B05" w:rsidRPr="00192B1D">
        <w:rPr>
          <w:rFonts w:ascii="Times New Roman" w:hAnsi="Times New Roman" w:cs="Times New Roman"/>
          <w:color w:val="000000"/>
          <w:sz w:val="24"/>
          <w:szCs w:val="24"/>
        </w:rPr>
        <w:t>aństwa</w:t>
      </w:r>
      <w:r w:rsidR="007E2905" w:rsidRPr="00192B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2B1D" w:rsidRPr="00192B1D" w:rsidRDefault="00192B1D" w:rsidP="00192B1D">
      <w:pPr>
        <w:pStyle w:val="NIEARTTEKSTtekstnieartykuowanynppodstprawnarozplubpreambua"/>
        <w:spacing w:before="0"/>
        <w:ind w:firstLine="709"/>
        <w:rPr>
          <w:rFonts w:ascii="Times New Roman" w:hAnsi="Times New Roman" w:cs="Times New Roman"/>
          <w:szCs w:val="24"/>
        </w:rPr>
      </w:pPr>
      <w:r w:rsidRPr="00192B1D">
        <w:rPr>
          <w:rFonts w:ascii="Times New Roman" w:hAnsi="Times New Roman" w:cs="Times New Roman"/>
          <w:szCs w:val="24"/>
        </w:rPr>
        <w:t>Projekt ustawy nie jest sprzeczny z prawem Unii Europejskiej.</w:t>
      </w:r>
    </w:p>
    <w:p w:rsidR="00192B1D" w:rsidRPr="00192B1D" w:rsidRDefault="00192B1D" w:rsidP="00192B1D">
      <w:pPr>
        <w:pStyle w:val="NIEARTTEKSTtekstnieartykuowanynppodstprawnarozplubpreambua"/>
        <w:spacing w:before="0"/>
        <w:ind w:firstLine="709"/>
        <w:rPr>
          <w:rFonts w:ascii="Times New Roman" w:hAnsi="Times New Roman" w:cs="Times New Roman"/>
          <w:szCs w:val="24"/>
        </w:rPr>
      </w:pPr>
      <w:r w:rsidRPr="00192B1D">
        <w:rPr>
          <w:rFonts w:ascii="Times New Roman" w:hAnsi="Times New Roman" w:cs="Times New Roman"/>
          <w:szCs w:val="24"/>
        </w:rPr>
        <w:lastRenderedPageBreak/>
        <w:t xml:space="preserve">Projekt ustawy nie wymaga przedstawienia organom i instytucjom Unii Europejskiej, </w:t>
      </w:r>
      <w:r w:rsidR="00EF45D6">
        <w:rPr>
          <w:rFonts w:ascii="Times New Roman" w:hAnsi="Times New Roman" w:cs="Times New Roman"/>
          <w:szCs w:val="24"/>
        </w:rPr>
        <w:br/>
      </w:r>
      <w:r w:rsidRPr="00192B1D">
        <w:rPr>
          <w:rFonts w:ascii="Times New Roman" w:hAnsi="Times New Roman" w:cs="Times New Roman"/>
          <w:szCs w:val="24"/>
        </w:rPr>
        <w:t>w tym Europejskiemu Bankowi Centralnemu, w celu uzyskania opinii, dokonania powiadomienia, konsultacji albo uzgodnienia.</w:t>
      </w:r>
    </w:p>
    <w:p w:rsidR="00192B1D" w:rsidRPr="00192B1D" w:rsidRDefault="00192B1D" w:rsidP="00192B1D">
      <w:pPr>
        <w:pStyle w:val="NIEARTTEKSTtekstnieartykuowanynppodstprawnarozplubpreambua"/>
        <w:spacing w:before="0"/>
        <w:ind w:firstLine="709"/>
        <w:rPr>
          <w:rFonts w:ascii="Times New Roman" w:hAnsi="Times New Roman" w:cs="Times New Roman"/>
          <w:szCs w:val="24"/>
        </w:rPr>
      </w:pPr>
      <w:r w:rsidRPr="00192B1D">
        <w:rPr>
          <w:rFonts w:ascii="Times New Roman" w:hAnsi="Times New Roman" w:cs="Times New Roman"/>
          <w:szCs w:val="24"/>
        </w:rPr>
        <w:t>Projektowan</w:t>
      </w:r>
      <w:r w:rsidR="00EF45D6">
        <w:rPr>
          <w:rFonts w:ascii="Times New Roman" w:hAnsi="Times New Roman" w:cs="Times New Roman"/>
          <w:szCs w:val="24"/>
        </w:rPr>
        <w:t xml:space="preserve">y </w:t>
      </w:r>
      <w:r w:rsidRPr="00192B1D">
        <w:rPr>
          <w:rFonts w:ascii="Times New Roman" w:hAnsi="Times New Roman" w:cs="Times New Roman"/>
          <w:szCs w:val="24"/>
        </w:rPr>
        <w:t>przepis nie będ</w:t>
      </w:r>
      <w:r w:rsidR="00EF45D6">
        <w:rPr>
          <w:rFonts w:ascii="Times New Roman" w:hAnsi="Times New Roman" w:cs="Times New Roman"/>
          <w:szCs w:val="24"/>
        </w:rPr>
        <w:t>zie</w:t>
      </w:r>
      <w:r w:rsidRPr="00192B1D">
        <w:rPr>
          <w:rFonts w:ascii="Times New Roman" w:hAnsi="Times New Roman" w:cs="Times New Roman"/>
          <w:szCs w:val="24"/>
        </w:rPr>
        <w:t xml:space="preserve"> miał wpływu na działalność </w:t>
      </w:r>
      <w:proofErr w:type="spellStart"/>
      <w:r w:rsidRPr="00192B1D">
        <w:rPr>
          <w:rFonts w:ascii="Times New Roman" w:hAnsi="Times New Roman" w:cs="Times New Roman"/>
          <w:szCs w:val="24"/>
        </w:rPr>
        <w:t>mikroprzedsiębiorców</w:t>
      </w:r>
      <w:proofErr w:type="spellEnd"/>
      <w:r w:rsidRPr="00192B1D">
        <w:rPr>
          <w:rFonts w:ascii="Times New Roman" w:hAnsi="Times New Roman" w:cs="Times New Roman"/>
          <w:szCs w:val="24"/>
        </w:rPr>
        <w:t xml:space="preserve"> oraz małych i średnich przedsiębiorców.</w:t>
      </w:r>
    </w:p>
    <w:p w:rsidR="00192B1D" w:rsidRPr="00192B1D" w:rsidRDefault="00192B1D" w:rsidP="00192B1D">
      <w:pPr>
        <w:pStyle w:val="NIEARTTEKSTtekstnieartykuowanynppodstprawnarozplubpreambua"/>
        <w:spacing w:before="0"/>
        <w:ind w:firstLine="709"/>
        <w:rPr>
          <w:rFonts w:ascii="Times New Roman" w:hAnsi="Times New Roman" w:cs="Times New Roman"/>
          <w:szCs w:val="24"/>
        </w:rPr>
      </w:pPr>
      <w:r w:rsidRPr="00192B1D">
        <w:rPr>
          <w:rFonts w:ascii="Times New Roman" w:hAnsi="Times New Roman" w:cs="Times New Roman"/>
          <w:szCs w:val="24"/>
        </w:rPr>
        <w:t xml:space="preserve">Projektowana regulacja nie spowoduje dodatkowych kosztów po stronie sektora finansów publicznych. </w:t>
      </w:r>
    </w:p>
    <w:p w:rsidR="00192B1D" w:rsidRPr="00192B1D" w:rsidRDefault="00192B1D" w:rsidP="00192B1D">
      <w:pPr>
        <w:pStyle w:val="NIEARTTEKSTtekstnieartykuowanynppodstprawnarozplubpreambua"/>
        <w:spacing w:before="0"/>
        <w:ind w:firstLine="709"/>
        <w:rPr>
          <w:rFonts w:ascii="Times New Roman" w:hAnsi="Times New Roman" w:cs="Times New Roman"/>
          <w:szCs w:val="24"/>
        </w:rPr>
      </w:pPr>
      <w:r w:rsidRPr="00192B1D">
        <w:rPr>
          <w:rFonts w:ascii="Times New Roman" w:hAnsi="Times New Roman" w:cs="Times New Roman"/>
          <w:szCs w:val="24"/>
        </w:rPr>
        <w:t>Projektowana regulacja nie podlega procedurze notyfikacji w rozumieniu przepisów rozporządzenia Rady Ministrów z dnia 23 grudnia 2002 r. w sprawie sposobu funkcjonowania krajowego systemu notyfikacji norm i aktów prawnych.</w:t>
      </w:r>
    </w:p>
    <w:p w:rsidR="00192B1D" w:rsidRPr="00CF2165" w:rsidRDefault="00192B1D" w:rsidP="00192B1D">
      <w:pPr>
        <w:spacing w:after="0" w:line="360" w:lineRule="auto"/>
        <w:ind w:firstLine="709"/>
        <w:jc w:val="both"/>
        <w:rPr>
          <w:rFonts w:cstheme="minorHAnsi"/>
          <w:color w:val="FF0000"/>
          <w:sz w:val="24"/>
          <w:szCs w:val="24"/>
        </w:rPr>
      </w:pPr>
      <w:r w:rsidRPr="00192B1D">
        <w:rPr>
          <w:rFonts w:ascii="Times New Roman" w:hAnsi="Times New Roman" w:cs="Times New Roman"/>
          <w:sz w:val="24"/>
          <w:szCs w:val="24"/>
        </w:rPr>
        <w:t>Nie ma możliwości podjęcia alternatywnych w stosunku do uchwalenia projektowanej ustawy środków umożliwiających osiągnięcie zamierzonego celu.</w:t>
      </w:r>
    </w:p>
    <w:p w:rsidR="00192B1D" w:rsidRDefault="00192B1D" w:rsidP="002678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69FE" w:rsidRDefault="00AE69FE" w:rsidP="00B12A5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26FE" w:rsidRPr="00B12A5C" w:rsidRDefault="003526FE" w:rsidP="00B12A5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526FE" w:rsidRPr="00B12A5C" w:rsidSect="00192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E58" w:rsidRDefault="000E0E58" w:rsidP="00B75910">
      <w:pPr>
        <w:spacing w:after="0" w:line="240" w:lineRule="auto"/>
      </w:pPr>
      <w:r>
        <w:separator/>
      </w:r>
    </w:p>
  </w:endnote>
  <w:endnote w:type="continuationSeparator" w:id="0">
    <w:p w:rsidR="000E0E58" w:rsidRDefault="000E0E58" w:rsidP="00B7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E58" w:rsidRDefault="000E0E58" w:rsidP="00B75910">
      <w:pPr>
        <w:spacing w:after="0" w:line="240" w:lineRule="auto"/>
      </w:pPr>
      <w:r>
        <w:separator/>
      </w:r>
    </w:p>
  </w:footnote>
  <w:footnote w:type="continuationSeparator" w:id="0">
    <w:p w:rsidR="000E0E58" w:rsidRDefault="000E0E58" w:rsidP="00B75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67"/>
    <w:rsid w:val="00002632"/>
    <w:rsid w:val="000854AC"/>
    <w:rsid w:val="000B78E5"/>
    <w:rsid w:val="000E0E58"/>
    <w:rsid w:val="000F67A1"/>
    <w:rsid w:val="00192B1D"/>
    <w:rsid w:val="002264AE"/>
    <w:rsid w:val="0023013E"/>
    <w:rsid w:val="0026150A"/>
    <w:rsid w:val="002678F4"/>
    <w:rsid w:val="003526FE"/>
    <w:rsid w:val="004812C6"/>
    <w:rsid w:val="004B3B65"/>
    <w:rsid w:val="0054592C"/>
    <w:rsid w:val="005D7C89"/>
    <w:rsid w:val="005F70C2"/>
    <w:rsid w:val="006755DF"/>
    <w:rsid w:val="0068085B"/>
    <w:rsid w:val="006C299C"/>
    <w:rsid w:val="006C6CF2"/>
    <w:rsid w:val="007907CA"/>
    <w:rsid w:val="007E2905"/>
    <w:rsid w:val="00817941"/>
    <w:rsid w:val="008D69F1"/>
    <w:rsid w:val="009078C3"/>
    <w:rsid w:val="00923645"/>
    <w:rsid w:val="00994662"/>
    <w:rsid w:val="0099668D"/>
    <w:rsid w:val="009C1EB5"/>
    <w:rsid w:val="009D0CA5"/>
    <w:rsid w:val="009D2F91"/>
    <w:rsid w:val="00AE69FE"/>
    <w:rsid w:val="00B12A5C"/>
    <w:rsid w:val="00B43B05"/>
    <w:rsid w:val="00B5185D"/>
    <w:rsid w:val="00B6256E"/>
    <w:rsid w:val="00B75910"/>
    <w:rsid w:val="00B87B09"/>
    <w:rsid w:val="00C5299F"/>
    <w:rsid w:val="00C64160"/>
    <w:rsid w:val="00CA74CF"/>
    <w:rsid w:val="00CC5E15"/>
    <w:rsid w:val="00D6400F"/>
    <w:rsid w:val="00D96093"/>
    <w:rsid w:val="00EE4A67"/>
    <w:rsid w:val="00EF45D6"/>
    <w:rsid w:val="00F36423"/>
    <w:rsid w:val="00F47167"/>
    <w:rsid w:val="00FF1370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788ED-9CFB-45DF-8FD7-066F20F6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7167"/>
    <w:rPr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F137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FF137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26150A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6150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C6C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59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59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5910"/>
    <w:rPr>
      <w:vertAlign w:val="superscript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192B1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rvhe4tiltqmfyc4nbyha4tcmrwg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43674-2846-4A5C-A7C3-84F541AD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KPPiS</dc:creator>
  <cp:keywords/>
  <dc:description/>
  <cp:lastModifiedBy>Mateusz Grabiński</cp:lastModifiedBy>
  <cp:revision>2</cp:revision>
  <cp:lastPrinted>2020-01-14T15:22:00Z</cp:lastPrinted>
  <dcterms:created xsi:type="dcterms:W3CDTF">2020-01-15T14:18:00Z</dcterms:created>
  <dcterms:modified xsi:type="dcterms:W3CDTF">2020-01-15T14:18:00Z</dcterms:modified>
</cp:coreProperties>
</file>